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C617C2">
        <w:rPr>
          <w:rFonts w:ascii="Times New Roman" w:hAnsi="Times New Roman"/>
          <w:sz w:val="25"/>
          <w:szCs w:val="25"/>
        </w:rPr>
        <w:t xml:space="preserve">___________2024 </w:t>
      </w: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CE2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CE28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CE28B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CE28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CE28B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CE28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CE28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камеральные проверки налоговых деклараций по УСН, ЕСХН, расчетов по страховым взносам, представленных налогоплательщиками - индивидуальными предпринимателями, нотариусами, адвокатами, главами КФХ, зарегистрированными по месту жительства в Березовском городском округе;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оформляет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работает по запросам ( служебным запискам) других отделов;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приостанавливает  операции по счетам налогоплательщиков- индивидуальных предпринимателей в банках, в случаях и в порядке, предусмотренных НК РФ; 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выявляет налогоплательщиков – индивидуальных предпринимателей, не представляющих    налоговую отчетность по УСН, ЕСХН, расчеты по страховым взносам  и принимает необходимые меры по выявлению обстоятельств непредставления налоговой отчетности в установленный срок;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участвует в подготовке ответов на интернет-обращения, письменные запросы налогоплательщиков;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формирует статистическую отчетность и выполняет контрольные задания УФНС по СО;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обеспечивает полноту и правильность ведения информационных ресурсов ПК; 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 применение санкций в соответствии с законодательством о налогах и сборах по результатам контрольной работы;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производство по делам о налоговых и административных нарушениях;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проводит сверку начислений  налогов при поступлении заявлений на зачет (возврат);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рассматривает уведомления индивидуальных предпринимателей о применении упрощенной системы налогообложения, ЕСХН;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выписывает информационные письма о применении упрощенной системы налогообложения;  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исполняет его обязанности;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оказывает помощь, осуществлять руководство стажировкой новых сотрудников в секторе контроля налогообложения индивидуальных предпринимателей;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соблюдает  Служебный  распорядок  инспекции;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регулярно изучает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делопроизводство и хранение документов в  установленном  порядке;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государственного имущества, находящегося в пользовании государственного налогового инспектора;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служебного удостоверения;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</w:t>
      </w: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последнем месте своей службы;</w:t>
      </w:r>
    </w:p>
    <w:p w:rsidR="00E23E86" w:rsidRPr="00E23E86" w:rsidRDefault="00E23E86" w:rsidP="00CE28B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0195B" w:rsidRDefault="00E23E86" w:rsidP="00CE28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E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  <w:r w:rsidR="001C7DFE" w:rsidRPr="00E8331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195B" w:rsidRDefault="00D0195B" w:rsidP="00CE28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01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CE28BD">
        <w:rPr>
          <w:rFonts w:ascii="Times New Roman" w:eastAsia="Times New Roman" w:hAnsi="Times New Roman" w:cs="Times New Roman"/>
          <w:sz w:val="24"/>
          <w:szCs w:val="24"/>
          <w:lang w:eastAsia="ru-RU"/>
        </w:rPr>
        <w:t>х в отношении налоговых органов;</w:t>
      </w:r>
    </w:p>
    <w:p w:rsidR="00CE28BD" w:rsidRPr="00D0195B" w:rsidRDefault="00CE28BD" w:rsidP="00CE2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8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предоставля</w:t>
      </w:r>
      <w:r w:rsidR="00D74AC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CE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органах, начальникам отделов профилактики коррупционных и иных правонарушений и безопасности (сотрудникам, отвечающим за данное направление деятельности).</w:t>
      </w:r>
    </w:p>
    <w:p w:rsidR="001C7DFE" w:rsidRDefault="001C7DFE" w:rsidP="00D01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314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заявлять ходатайства об аннулировании или приостановлении действия выданных </w:t>
      </w:r>
      <w:r w:rsidRPr="00E50449">
        <w:rPr>
          <w:rFonts w:ascii="Times New Roman" w:hAnsi="Times New Roman" w:cs="Times New Roman"/>
          <w:sz w:val="24"/>
          <w:szCs w:val="24"/>
        </w:rPr>
        <w:lastRenderedPageBreak/>
        <w:t>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</w:t>
      </w:r>
      <w:r w:rsidR="006A2733" w:rsidRPr="006A2733">
        <w:rPr>
          <w:rFonts w:ascii="Times New Roman" w:hAnsi="Times New Roman" w:cs="Times New Roman"/>
          <w:sz w:val="24"/>
          <w:szCs w:val="24"/>
        </w:rPr>
        <w:lastRenderedPageBreak/>
        <w:t xml:space="preserve">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D57B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15A5C">
        <w:rPr>
          <w:rFonts w:ascii="Times New Roman" w:hAnsi="Times New Roman" w:cs="Times New Roman"/>
          <w:sz w:val="24"/>
          <w:szCs w:val="24"/>
        </w:rPr>
        <w:t xml:space="preserve">  </w:t>
      </w:r>
      <w:r w:rsidR="00715A5C" w:rsidRPr="00715A5C">
        <w:rPr>
          <w:rFonts w:ascii="Times New Roman" w:hAnsi="Times New Roman" w:cs="Times New Roman"/>
          <w:sz w:val="24"/>
          <w:szCs w:val="24"/>
        </w:rPr>
        <w:t>Н.В.Швалева</w:t>
      </w:r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225476" w:rsidSect="00956E9F">
      <w:headerReference w:type="default" r:id="rId13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59D" w:rsidRDefault="00AE559D" w:rsidP="00956E9F">
      <w:pPr>
        <w:spacing w:after="0" w:line="240" w:lineRule="auto"/>
      </w:pPr>
      <w:r>
        <w:separator/>
      </w:r>
    </w:p>
  </w:endnote>
  <w:endnote w:type="continuationSeparator" w:id="0">
    <w:p w:rsidR="00AE559D" w:rsidRDefault="00AE559D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59D" w:rsidRDefault="00AE559D" w:rsidP="00956E9F">
      <w:pPr>
        <w:spacing w:after="0" w:line="240" w:lineRule="auto"/>
      </w:pPr>
      <w:r>
        <w:separator/>
      </w:r>
    </w:p>
  </w:footnote>
  <w:footnote w:type="continuationSeparator" w:id="0">
    <w:p w:rsidR="00AE559D" w:rsidRDefault="00AE559D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7C2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9413C"/>
    <w:rsid w:val="001941F5"/>
    <w:rsid w:val="001C7DFE"/>
    <w:rsid w:val="001E1F3D"/>
    <w:rsid w:val="001E39CC"/>
    <w:rsid w:val="00224271"/>
    <w:rsid w:val="00225476"/>
    <w:rsid w:val="00282D79"/>
    <w:rsid w:val="00295FA6"/>
    <w:rsid w:val="002A00F5"/>
    <w:rsid w:val="002B53D5"/>
    <w:rsid w:val="002E5662"/>
    <w:rsid w:val="00307B04"/>
    <w:rsid w:val="00315672"/>
    <w:rsid w:val="003D5FA6"/>
    <w:rsid w:val="00412344"/>
    <w:rsid w:val="00424804"/>
    <w:rsid w:val="00483C7D"/>
    <w:rsid w:val="00493A99"/>
    <w:rsid w:val="004D0C9A"/>
    <w:rsid w:val="004E0903"/>
    <w:rsid w:val="00531F21"/>
    <w:rsid w:val="005320AB"/>
    <w:rsid w:val="00547EC5"/>
    <w:rsid w:val="005B5378"/>
    <w:rsid w:val="005B5C82"/>
    <w:rsid w:val="00602198"/>
    <w:rsid w:val="00630E9A"/>
    <w:rsid w:val="0065029C"/>
    <w:rsid w:val="006A2733"/>
    <w:rsid w:val="006B7267"/>
    <w:rsid w:val="006C06B3"/>
    <w:rsid w:val="006D05D1"/>
    <w:rsid w:val="00715A5C"/>
    <w:rsid w:val="00750214"/>
    <w:rsid w:val="0075365A"/>
    <w:rsid w:val="00797E95"/>
    <w:rsid w:val="007C1457"/>
    <w:rsid w:val="007D3456"/>
    <w:rsid w:val="0086005A"/>
    <w:rsid w:val="008C2AF8"/>
    <w:rsid w:val="008D0CB7"/>
    <w:rsid w:val="00902CEC"/>
    <w:rsid w:val="009470F5"/>
    <w:rsid w:val="0095120C"/>
    <w:rsid w:val="00956E9F"/>
    <w:rsid w:val="0097241D"/>
    <w:rsid w:val="009C7569"/>
    <w:rsid w:val="009C75EB"/>
    <w:rsid w:val="00A15CBD"/>
    <w:rsid w:val="00A266FA"/>
    <w:rsid w:val="00A754CB"/>
    <w:rsid w:val="00AB6093"/>
    <w:rsid w:val="00AD57B6"/>
    <w:rsid w:val="00AE559D"/>
    <w:rsid w:val="00AF6256"/>
    <w:rsid w:val="00B200D3"/>
    <w:rsid w:val="00B25378"/>
    <w:rsid w:val="00C171F6"/>
    <w:rsid w:val="00C23124"/>
    <w:rsid w:val="00C617C2"/>
    <w:rsid w:val="00C71424"/>
    <w:rsid w:val="00C75128"/>
    <w:rsid w:val="00C81ECE"/>
    <w:rsid w:val="00CD7477"/>
    <w:rsid w:val="00CE28BD"/>
    <w:rsid w:val="00D0195B"/>
    <w:rsid w:val="00D74AC9"/>
    <w:rsid w:val="00E170A2"/>
    <w:rsid w:val="00E23E86"/>
    <w:rsid w:val="00E71A9B"/>
    <w:rsid w:val="00EA7526"/>
    <w:rsid w:val="00EC48EE"/>
    <w:rsid w:val="00F357F5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C984DD-6505-472A-AC41-D708FDF0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5</cp:revision>
  <cp:lastPrinted>2022-06-03T03:34:00Z</cp:lastPrinted>
  <dcterms:created xsi:type="dcterms:W3CDTF">2024-09-16T09:27:00Z</dcterms:created>
  <dcterms:modified xsi:type="dcterms:W3CDTF">2024-09-19T06:36:00Z</dcterms:modified>
</cp:coreProperties>
</file>